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CA" w:rsidRDefault="003A14CA" w:rsidP="00AC35C4">
      <w:pPr>
        <w:pStyle w:val="F2-zkladn"/>
        <w:rPr>
          <w:b/>
          <w:sz w:val="28"/>
          <w:szCs w:val="28"/>
        </w:rPr>
      </w:pPr>
    </w:p>
    <w:p w:rsidR="003A14CA" w:rsidRPr="009C3DB4" w:rsidRDefault="003A14CA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>TISKOVÁ ZPRÁVA</w:t>
      </w:r>
    </w:p>
    <w:p w:rsidR="003A14CA" w:rsidRPr="009C3DB4" w:rsidRDefault="00D90C99" w:rsidP="00AC35C4">
      <w:pPr>
        <w:pStyle w:val="F2-zkladn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22275" cy="422275"/>
                <wp:effectExtent l="0" t="0" r="1270" b="0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DE032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14CA" w:rsidRDefault="00D90C99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59BEB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A14CA" w:rsidRPr="00B362ED">
        <w:tab/>
        <w:t xml:space="preserve">Praha, </w:t>
      </w:r>
      <w:r w:rsidR="0059666D">
        <w:fldChar w:fldCharType="begin"/>
      </w:r>
      <w:r w:rsidR="0059666D">
        <w:instrText xml:space="preserve"> DATE  \@ "d. MMMM yyyy"  \* MERGEFORMAT </w:instrText>
      </w:r>
      <w:r w:rsidR="0059666D">
        <w:fldChar w:fldCharType="separate"/>
      </w:r>
      <w:r>
        <w:rPr>
          <w:noProof/>
        </w:rPr>
        <w:t>27. února 2018</w:t>
      </w:r>
      <w:r w:rsidR="0059666D">
        <w:rPr>
          <w:noProof/>
        </w:rPr>
        <w:fldChar w:fldCharType="end"/>
      </w:r>
    </w:p>
    <w:p w:rsidR="003A14CA" w:rsidRPr="00B362ED" w:rsidRDefault="003A14CA" w:rsidP="00AC35C4">
      <w:pPr>
        <w:pStyle w:val="F2-zkladn"/>
        <w:tabs>
          <w:tab w:val="right" w:pos="9070"/>
        </w:tabs>
      </w:pPr>
    </w:p>
    <w:p w:rsidR="003A14CA" w:rsidRPr="00B02C26" w:rsidRDefault="003A14CA" w:rsidP="00995070">
      <w:pPr>
        <w:pStyle w:val="BodytextFidelity"/>
        <w:rPr>
          <w:rFonts w:cs="Arial"/>
          <w:b/>
          <w:color w:val="000000"/>
          <w:shd w:val="clear" w:color="auto" w:fill="FFFFFF"/>
          <w:lang w:val="cs-CZ"/>
        </w:rPr>
      </w:pPr>
      <w:r>
        <w:rPr>
          <w:b/>
          <w:color w:val="000000"/>
          <w:sz w:val="28"/>
          <w:szCs w:val="28"/>
          <w:lang w:val="cs-CZ"/>
        </w:rPr>
        <w:t xml:space="preserve">Romain Boscher se stal novým globálním investičním ředitelem Fidelity International pro oblast akcií </w:t>
      </w:r>
    </w:p>
    <w:p w:rsidR="003A14CA" w:rsidRDefault="003A14CA" w:rsidP="007D5A1D">
      <w:pPr>
        <w:pStyle w:val="BodytextFidelity"/>
        <w:ind w:left="360"/>
        <w:rPr>
          <w:rFonts w:cs="Arial"/>
          <w:b/>
          <w:color w:val="auto"/>
          <w:sz w:val="20"/>
          <w:szCs w:val="20"/>
          <w:lang w:val="cs-CZ" w:eastAsia="cs-CZ"/>
        </w:rPr>
      </w:pPr>
    </w:p>
    <w:p w:rsidR="003A14CA" w:rsidRPr="00D90C99" w:rsidRDefault="003A14CA" w:rsidP="009549B4">
      <w:pPr>
        <w:pStyle w:val="BodytextFidelity"/>
        <w:spacing w:line="360" w:lineRule="auto"/>
        <w:jc w:val="both"/>
        <w:rPr>
          <w:rFonts w:cs="Arial"/>
          <w:b/>
          <w:color w:val="auto"/>
          <w:sz w:val="22"/>
          <w:lang w:val="cs-CZ" w:eastAsia="cs-CZ"/>
        </w:rPr>
      </w:pPr>
      <w:r w:rsidRPr="00D90C99">
        <w:rPr>
          <w:rFonts w:cs="Arial"/>
          <w:b/>
          <w:color w:val="auto"/>
          <w:sz w:val="22"/>
          <w:lang w:val="cs-CZ" w:eastAsia="cs-CZ"/>
        </w:rPr>
        <w:t xml:space="preserve">Romain Boscher byl v únoru jmenován novým globálním investičním ředitelem pro oblast akcií ve společnosti </w:t>
      </w:r>
      <w:hyperlink r:id="rId8" w:history="1">
        <w:r w:rsidRPr="00D90C99">
          <w:rPr>
            <w:rStyle w:val="Hypertextovodkaz"/>
            <w:rFonts w:cs="Arial"/>
            <w:b/>
            <w:sz w:val="22"/>
            <w:lang w:val="cs-CZ" w:eastAsia="cs-CZ"/>
          </w:rPr>
          <w:t>Fidelity International</w:t>
        </w:r>
      </w:hyperlink>
      <w:r w:rsidR="00B95CF7">
        <w:rPr>
          <w:rFonts w:cs="Arial"/>
          <w:b/>
          <w:color w:val="auto"/>
          <w:sz w:val="22"/>
          <w:lang w:val="cs-CZ" w:eastAsia="cs-CZ"/>
        </w:rPr>
        <w:t>.</w:t>
      </w:r>
      <w:bookmarkStart w:id="0" w:name="_GoBack"/>
      <w:bookmarkEnd w:id="0"/>
      <w:r w:rsidRPr="00D90C99">
        <w:rPr>
          <w:rFonts w:cs="Arial"/>
          <w:b/>
          <w:color w:val="auto"/>
          <w:sz w:val="22"/>
          <w:lang w:val="cs-CZ" w:eastAsia="cs-CZ"/>
        </w:rPr>
        <w:t xml:space="preserve"> Do Fidelity International přešel Boscher z</w:t>
      </w:r>
      <w:r w:rsidRPr="001324BA">
        <w:rPr>
          <w:rFonts w:cs="Arial"/>
          <w:b/>
          <w:color w:val="auto"/>
          <w:sz w:val="22"/>
          <w:lang w:val="cs-CZ" w:eastAsia="cs-CZ"/>
        </w:rPr>
        <w:t> </w:t>
      </w:r>
      <w:r w:rsidRPr="00D90C99">
        <w:rPr>
          <w:rFonts w:cs="Arial"/>
          <w:b/>
          <w:color w:val="auto"/>
          <w:sz w:val="22"/>
          <w:lang w:val="cs-CZ" w:eastAsia="cs-CZ"/>
        </w:rPr>
        <w:t xml:space="preserve">Amundi Asset Management, kde pracoval posledních 7 let jako vedoucí investičního oddělení. </w:t>
      </w:r>
    </w:p>
    <w:p w:rsidR="003A14CA" w:rsidRPr="001324BA" w:rsidRDefault="003A14CA" w:rsidP="002659B3">
      <w:pPr>
        <w:pStyle w:val="F2-zkladn"/>
        <w:spacing w:line="360" w:lineRule="auto"/>
      </w:pPr>
      <w:r w:rsidRPr="001324BA">
        <w:t xml:space="preserve">Romain Boscher nahradí od dubna v této pozici Dominica Rossiho, který již v loňském roce ohlásil své odstoupení a plán věnovat se poradenství v oblasti implementace iniciativ veřejné politiky v rámci firem a podnikání. </w:t>
      </w:r>
    </w:p>
    <w:p w:rsidR="003A14CA" w:rsidRPr="001324BA" w:rsidRDefault="003A14CA" w:rsidP="002659B3">
      <w:pPr>
        <w:pStyle w:val="F2-zkladn"/>
        <w:spacing w:line="360" w:lineRule="auto"/>
      </w:pPr>
      <w:r w:rsidRPr="001324BA">
        <w:t xml:space="preserve">Boscher bude úzce spolupracovat s Bartem Grenierem, globálním ředitelem správy majetku Fidelity International, a stane se také členem globálního operačního výboru Fidelity International. V rámci své pozice bude R. Boscher </w:t>
      </w:r>
      <w:r>
        <w:t xml:space="preserve">kooperovat s </w:t>
      </w:r>
      <w:r w:rsidRPr="001324BA">
        <w:t>tým</w:t>
      </w:r>
      <w:r>
        <w:t>y</w:t>
      </w:r>
      <w:r w:rsidRPr="001324BA">
        <w:t xml:space="preserve"> řídící</w:t>
      </w:r>
      <w:r>
        <w:t>mi</w:t>
      </w:r>
      <w:r w:rsidRPr="001324BA">
        <w:t xml:space="preserve"> akciová portfolia Evropy, Asie a Japonska a</w:t>
      </w:r>
      <w:r>
        <w:t xml:space="preserve"> s </w:t>
      </w:r>
      <w:r w:rsidRPr="001324BA">
        <w:t>oddělení</w:t>
      </w:r>
      <w:r>
        <w:t>m</w:t>
      </w:r>
      <w:r w:rsidRPr="001324BA">
        <w:t xml:space="preserve"> globálního výzkumu akcií.</w:t>
      </w:r>
    </w:p>
    <w:p w:rsidR="003A14CA" w:rsidRPr="00D90C99" w:rsidRDefault="003A14CA" w:rsidP="00954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  <w:shd w:val="clear" w:color="auto" w:fill="FFFFFF"/>
        </w:rPr>
      </w:pPr>
      <w:r w:rsidRPr="00D90C99">
        <w:rPr>
          <w:color w:val="212121"/>
          <w:sz w:val="22"/>
          <w:szCs w:val="22"/>
          <w:shd w:val="clear" w:color="auto" w:fill="FFFFFF"/>
        </w:rPr>
        <w:t>Romain Boscher má více než 25 let zkušeností v</w:t>
      </w:r>
      <w:r w:rsidRPr="001324BA">
        <w:rPr>
          <w:color w:val="212121"/>
          <w:sz w:val="22"/>
          <w:szCs w:val="22"/>
          <w:shd w:val="clear" w:color="auto" w:fill="FFFFFF"/>
        </w:rPr>
        <w:t> </w:t>
      </w:r>
      <w:r w:rsidRPr="00D90C99">
        <w:rPr>
          <w:color w:val="212121"/>
          <w:sz w:val="22"/>
          <w:szCs w:val="22"/>
          <w:shd w:val="clear" w:color="auto" w:fill="FFFFFF"/>
        </w:rPr>
        <w:t xml:space="preserve">oboru, kromě Amundi Asset Management působil 11 let na seniorních pozicích ve společnosti Groupama. </w:t>
      </w:r>
    </w:p>
    <w:p w:rsidR="003A14CA" w:rsidRPr="0025030E" w:rsidRDefault="003A14CA" w:rsidP="009549B4">
      <w:pPr>
        <w:pStyle w:val="F2-zkladn"/>
      </w:pPr>
    </w:p>
    <w:p w:rsidR="003A14CA" w:rsidRDefault="003A14CA" w:rsidP="00AC35C4">
      <w:pPr>
        <w:pStyle w:val="F2-zkladn"/>
        <w:tabs>
          <w:tab w:val="right" w:pos="9070"/>
        </w:tabs>
        <w:rPr>
          <w:b/>
        </w:rPr>
      </w:pPr>
    </w:p>
    <w:p w:rsidR="003A14CA" w:rsidRPr="009C3DB4" w:rsidRDefault="003A14CA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3A14CA" w:rsidRPr="009C3DB4" w:rsidRDefault="003A14CA" w:rsidP="00AC35C4">
      <w:pPr>
        <w:spacing w:before="0" w:line="360" w:lineRule="auto"/>
        <w:rPr>
          <w:b/>
        </w:rPr>
      </w:pPr>
    </w:p>
    <w:p w:rsidR="003A14CA" w:rsidRPr="009C3DB4" w:rsidRDefault="003A14CA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3A14CA" w:rsidRPr="009C3DB4" w:rsidRDefault="003A14CA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3A14CA" w:rsidRPr="009C3DB4" w:rsidRDefault="003A14CA" w:rsidP="00AC35C4">
      <w:pPr>
        <w:spacing w:before="0" w:line="240" w:lineRule="atLeast"/>
      </w:pPr>
    </w:p>
    <w:p w:rsidR="003A14CA" w:rsidRPr="009C3DB4" w:rsidRDefault="003A14CA" w:rsidP="00AC35C4">
      <w:pPr>
        <w:spacing w:before="0" w:line="240" w:lineRule="atLeast"/>
      </w:pPr>
      <w:r w:rsidRPr="009C3DB4">
        <w:t>Ostrovní 126/30</w:t>
      </w:r>
    </w:p>
    <w:p w:rsidR="003A14CA" w:rsidRPr="009C3DB4" w:rsidRDefault="003A14CA" w:rsidP="00AC35C4">
      <w:pPr>
        <w:spacing w:before="0" w:line="240" w:lineRule="atLeast"/>
      </w:pPr>
      <w:r w:rsidRPr="009C3DB4">
        <w:t>110 00 Praha 1</w:t>
      </w:r>
    </w:p>
    <w:p w:rsidR="003A14CA" w:rsidRPr="009C3DB4" w:rsidRDefault="003A14CA" w:rsidP="00AC35C4">
      <w:pPr>
        <w:spacing w:before="0" w:line="240" w:lineRule="atLeast"/>
      </w:pPr>
      <w:r w:rsidRPr="009C3DB4">
        <w:t>gsm: + 420 731 613 669</w:t>
      </w:r>
    </w:p>
    <w:p w:rsidR="00B95CF7" w:rsidRPr="009C3DB4" w:rsidRDefault="00B95CF7" w:rsidP="00B95CF7">
      <w:pPr>
        <w:spacing w:before="0" w:line="240" w:lineRule="atLeast"/>
      </w:pPr>
      <w:hyperlink w:tooltip="blocked::http://www.crestcom.cz&#10;http://www.crestcom.cz/" w:history="1">
        <w:r w:rsidRPr="009C3DB4">
          <w:rPr>
            <w:rStyle w:val="Hypertextovodkaz"/>
            <w:color w:val="990033"/>
          </w:rPr>
          <w:t>www.crestcom.cz</w:t>
        </w:r>
      </w:hyperlink>
    </w:p>
    <w:p w:rsidR="003A14CA" w:rsidRPr="009C3DB4" w:rsidRDefault="003A14CA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:rsidR="003A14CA" w:rsidRDefault="003A14CA" w:rsidP="00C16BE6">
      <w:pPr>
        <w:pStyle w:val="F2-zkladn"/>
        <w:rPr>
          <w:b/>
        </w:rPr>
      </w:pPr>
      <w:r w:rsidRPr="009C3DB4">
        <w:rPr>
          <w:b/>
        </w:rPr>
        <w:lastRenderedPageBreak/>
        <w:t>Informace pro editory:</w:t>
      </w:r>
    </w:p>
    <w:p w:rsidR="003A14CA" w:rsidRPr="00645857" w:rsidRDefault="003A14CA" w:rsidP="00C16BE6">
      <w:pPr>
        <w:shd w:val="clear" w:color="auto" w:fill="FFFFFF"/>
        <w:spacing w:before="100" w:beforeAutospacing="1" w:after="100" w:afterAutospacing="1" w:line="240" w:lineRule="auto"/>
        <w:rPr>
          <w:sz w:val="18"/>
          <w:lang w:eastAsia="en-US"/>
        </w:rPr>
      </w:pPr>
      <w:r w:rsidRPr="008F1A81">
        <w:rPr>
          <w:b/>
          <w:sz w:val="18"/>
        </w:rPr>
        <w:t xml:space="preserve">Fidelity International </w:t>
      </w:r>
      <w:r w:rsidRPr="008F1A81">
        <w:rPr>
          <w:sz w:val="18"/>
        </w:rPr>
        <w:t xml:space="preserve">byla založena v roce </w:t>
      </w:r>
      <w:smartTag w:uri="urn:schemas-microsoft-com:office:smarttags" w:element="metricconverter">
        <w:smartTagPr>
          <w:attr w:name="ProductID" w:val="1969 a"/>
        </w:smartTagPr>
        <w:r w:rsidRPr="008F1A81">
          <w:rPr>
            <w:sz w:val="18"/>
          </w:rPr>
          <w:t>1969 a</w:t>
        </w:r>
      </w:smartTag>
      <w:r w:rsidRPr="008F1A81">
        <w:rPr>
          <w:sz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(assets under administration)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>
        <w:rPr>
          <w:sz w:val="18"/>
          <w:lang w:eastAsia="en-US"/>
        </w:rPr>
        <w:t>Č</w:t>
      </w:r>
      <w:r w:rsidRPr="00645857">
        <w:rPr>
          <w:sz w:val="18"/>
          <w:lang w:eastAsia="en-US"/>
        </w:rPr>
        <w:t xml:space="preserve">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645857">
          <w:rPr>
            <w:sz w:val="18"/>
            <w:lang w:eastAsia="en-US"/>
          </w:rPr>
          <w:t>2012 a</w:t>
        </w:r>
      </w:smartTag>
      <w:r w:rsidRPr="00645857">
        <w:rPr>
          <w:sz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3A14CA" w:rsidRPr="00FA269B" w:rsidRDefault="003A14CA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3A14CA" w:rsidRPr="00FA269B" w:rsidRDefault="003A14CA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3A14CA" w:rsidRDefault="003A14CA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3A14CA" w:rsidRPr="00FA269B" w:rsidRDefault="003A14CA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3A14CA" w:rsidRPr="00FA269B" w:rsidRDefault="003A14CA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3A14CA" w:rsidRPr="00FA269B" w:rsidRDefault="003A14CA" w:rsidP="00C16BE6">
      <w:pPr>
        <w:pStyle w:val="F2-zkladn"/>
        <w:rPr>
          <w:sz w:val="18"/>
          <w:szCs w:val="18"/>
        </w:rPr>
      </w:pPr>
    </w:p>
    <w:sectPr w:rsidR="003A14CA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6D" w:rsidRDefault="0059666D">
      <w:r>
        <w:separator/>
      </w:r>
    </w:p>
  </w:endnote>
  <w:endnote w:type="continuationSeparator" w:id="0">
    <w:p w:rsidR="0059666D" w:rsidRDefault="0059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Pr="00585CC6" w:rsidRDefault="003A14CA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6D" w:rsidRDefault="0059666D">
      <w:r>
        <w:separator/>
      </w:r>
    </w:p>
  </w:footnote>
  <w:footnote w:type="continuationSeparator" w:id="0">
    <w:p w:rsidR="0059666D" w:rsidRDefault="0059666D">
      <w:r>
        <w:continuationSeparator/>
      </w:r>
    </w:p>
  </w:footnote>
  <w:footnote w:type="continuationNotice" w:id="1">
    <w:p w:rsidR="0059666D" w:rsidRDefault="005966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Default="003A14CA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Default="00D90C99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4CA" w:rsidRDefault="003A14CA">
    <w:pPr>
      <w:pStyle w:val="Zhlav"/>
    </w:pPr>
  </w:p>
  <w:p w:rsidR="003A14CA" w:rsidRDefault="003A14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A8A7E8"/>
    <w:lvl w:ilvl="0">
      <w:start w:val="1"/>
      <w:numFmt w:val="decimal"/>
      <w:pStyle w:val="slovanseznam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BA8621DA"/>
    <w:lvl w:ilvl="0">
      <w:start w:val="1"/>
      <w:numFmt w:val="decimal"/>
      <w:pStyle w:val="slovanseznam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0E647C2A"/>
    <w:lvl w:ilvl="0">
      <w:start w:val="1"/>
      <w:numFmt w:val="bullet"/>
      <w:pStyle w:val="slovanseznam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092D47A"/>
    <w:lvl w:ilvl="0">
      <w:start w:val="1"/>
      <w:numFmt w:val="bullet"/>
      <w:pStyle w:val="slovansezna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4865CF2"/>
    <w:lvl w:ilvl="0">
      <w:start w:val="1"/>
      <w:numFmt w:val="bullet"/>
      <w:pStyle w:val="Seznamsodrkami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45E6F34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F4A6936"/>
    <w:lvl w:ilvl="0">
      <w:start w:val="1"/>
      <w:numFmt w:val="decimal"/>
      <w:pStyle w:val="slovan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7024E5B"/>
    <w:multiLevelType w:val="hybridMultilevel"/>
    <w:tmpl w:val="B214151A"/>
    <w:lvl w:ilvl="0" w:tplc="2692F8E4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EFC2A1B6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68FC2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DC2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C6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FC1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346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EE0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2E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5" w15:restartNumberingAfterBreak="0">
    <w:nsid w:val="5FC015B7"/>
    <w:multiLevelType w:val="hybridMultilevel"/>
    <w:tmpl w:val="D40EC4D8"/>
    <w:lvl w:ilvl="0" w:tplc="A7C857C2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1B2E37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760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926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5EE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BE1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18F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4E2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D4B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5E31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3A1B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24BA"/>
    <w:rsid w:val="00134A55"/>
    <w:rsid w:val="001413DE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3662"/>
    <w:rsid w:val="001F4A53"/>
    <w:rsid w:val="001F4B06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59B3"/>
    <w:rsid w:val="00267F47"/>
    <w:rsid w:val="00273435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1FC7"/>
    <w:rsid w:val="002B2991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36D"/>
    <w:rsid w:val="00394B7B"/>
    <w:rsid w:val="00395B87"/>
    <w:rsid w:val="00397E34"/>
    <w:rsid w:val="003A0565"/>
    <w:rsid w:val="003A0BB4"/>
    <w:rsid w:val="003A14CA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E76BE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131A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A6E84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66D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14B3"/>
    <w:rsid w:val="00612491"/>
    <w:rsid w:val="00614F7E"/>
    <w:rsid w:val="00616777"/>
    <w:rsid w:val="00617053"/>
    <w:rsid w:val="00617182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0E8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19B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485D"/>
    <w:rsid w:val="00785A6D"/>
    <w:rsid w:val="00792CC3"/>
    <w:rsid w:val="007947C6"/>
    <w:rsid w:val="0079499E"/>
    <w:rsid w:val="00794E4C"/>
    <w:rsid w:val="007A0160"/>
    <w:rsid w:val="007A4F20"/>
    <w:rsid w:val="007A6AA0"/>
    <w:rsid w:val="007A6B19"/>
    <w:rsid w:val="007A79AA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F1637"/>
    <w:rsid w:val="007F4ABD"/>
    <w:rsid w:val="007F62C5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4AE5"/>
    <w:rsid w:val="00B0067A"/>
    <w:rsid w:val="00B02C26"/>
    <w:rsid w:val="00B04103"/>
    <w:rsid w:val="00B047E9"/>
    <w:rsid w:val="00B04828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5CF7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3F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D3CDD"/>
    <w:rsid w:val="00CE034E"/>
    <w:rsid w:val="00CE124A"/>
    <w:rsid w:val="00CE1686"/>
    <w:rsid w:val="00CE45DD"/>
    <w:rsid w:val="00CE4D2A"/>
    <w:rsid w:val="00CF0155"/>
    <w:rsid w:val="00CF2EC3"/>
    <w:rsid w:val="00CF3927"/>
    <w:rsid w:val="00CF4C62"/>
    <w:rsid w:val="00CF79CE"/>
    <w:rsid w:val="00D01619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0C99"/>
    <w:rsid w:val="00D91AE1"/>
    <w:rsid w:val="00D92D00"/>
    <w:rsid w:val="00DA4689"/>
    <w:rsid w:val="00DA474C"/>
    <w:rsid w:val="00DA4891"/>
    <w:rsid w:val="00DB02C0"/>
    <w:rsid w:val="00DB0357"/>
    <w:rsid w:val="00DB79E4"/>
    <w:rsid w:val="00DC06A4"/>
    <w:rsid w:val="00DC2BF8"/>
    <w:rsid w:val="00DD3DB1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EF7C73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1021E08-2159-439D-9E54-62B13FB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3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4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19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0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18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1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2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360"/>
        <w:tab w:val="num" w:pos="74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Arial" w:hAnsi="Arial" w:cs="Arial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8"/>
      </w:numPr>
      <w:tabs>
        <w:tab w:val="clear" w:pos="643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9"/>
      </w:numPr>
      <w:tabs>
        <w:tab w:val="clear" w:pos="926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UnresolvedMention">
    <w:name w:val="Unresolved Mention"/>
    <w:basedOn w:val="Standardnpsmoodstavce"/>
    <w:uiPriority w:val="99"/>
    <w:semiHidden/>
    <w:rsid w:val="00CE034E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rsid w:val="00702529"/>
    <w:pPr>
      <w:numPr>
        <w:numId w:val="17"/>
      </w:numPr>
    </w:pPr>
  </w:style>
  <w:style w:type="numbering" w:styleId="1ai">
    <w:name w:val="Outline List 1"/>
    <w:basedOn w:val="Bezseznamu"/>
    <w:uiPriority w:val="99"/>
    <w:semiHidden/>
    <w:unhideWhenUsed/>
    <w:rsid w:val="00702529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70252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3</cp:revision>
  <cp:lastPrinted>2017-12-29T10:06:00Z</cp:lastPrinted>
  <dcterms:created xsi:type="dcterms:W3CDTF">2018-02-27T08:23:00Z</dcterms:created>
  <dcterms:modified xsi:type="dcterms:W3CDTF">2018-02-27T08:47:00Z</dcterms:modified>
</cp:coreProperties>
</file>